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B2" w:rsidRDefault="004210B2" w:rsidP="00160066">
      <w:r>
        <w:t>Mason Francis</w:t>
      </w:r>
      <w:r>
        <w:br/>
        <w:t>Dr. Noonan</w:t>
      </w:r>
      <w:r>
        <w:br/>
        <w:t>EDC102</w:t>
      </w:r>
      <w:r>
        <w:br/>
        <w:t>10/21/2013</w:t>
      </w:r>
      <w:r>
        <w:br/>
        <w:t>Reflection: “Progressive Education”</w:t>
      </w:r>
      <w:r w:rsidR="005C67EB">
        <w:t xml:space="preserve"> – William Heard Kilpatrick (John Holt)</w:t>
      </w:r>
      <w:bookmarkStart w:id="0" w:name="_GoBack"/>
      <w:bookmarkEnd w:id="0"/>
      <w:r w:rsidR="00160066">
        <w:tab/>
      </w:r>
    </w:p>
    <w:p w:rsidR="00160066" w:rsidRDefault="00160066" w:rsidP="00160066">
      <w:r>
        <w:t>I chose to look at “progressive education,” believes that students should in active in a guided learning environment. In these environment</w:t>
      </w:r>
      <w:r w:rsidR="005225E6">
        <w:t>s</w:t>
      </w:r>
      <w:r>
        <w:t>, teachers are encouraged</w:t>
      </w:r>
      <w:r w:rsidR="005225E6">
        <w:t xml:space="preserve"> to lead their students to learning, not bring the learning to them. The main points of “progressive education” are stated as follows on Wikipedia.org: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Emphasis on learning  by doing – hands-on-projects, expeditionary learning, experimental learning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Integrated curriculum focused on thematic units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 xml:space="preserve">Integration of </w:t>
      </w:r>
      <w:r w:rsidRPr="005225E6">
        <w:rPr>
          <w:u w:val="single"/>
        </w:rPr>
        <w:t>entrepreneurship</w:t>
      </w:r>
      <w:r>
        <w:t xml:space="preserve"> in to education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Strong emphasis on problem solving and critical thinking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Group work and development of social skills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Understanding and action as the goals of learning as opposed to rote knowledge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Collaborative and cooperative learning projects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Education for social responsibility and democracy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Highly personalized education accounting for each individual’s personal goals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Integration of community service and service learning projects into the daily curriculum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Selection of subject content by looking forward to ask what skills will be needed in future society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De-emphasis on textbooks in favor of varied learning resources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Emphasis on lifelong learning and social skills</w:t>
      </w:r>
    </w:p>
    <w:p w:rsidR="005225E6" w:rsidRDefault="005225E6" w:rsidP="005225E6">
      <w:pPr>
        <w:pStyle w:val="ListParagraph"/>
        <w:numPr>
          <w:ilvl w:val="0"/>
          <w:numId w:val="2"/>
        </w:numPr>
      </w:pPr>
      <w:r>
        <w:t>Assessment by evaluation of child’s projects and productions</w:t>
      </w:r>
    </w:p>
    <w:p w:rsidR="000F70E1" w:rsidRDefault="005225E6" w:rsidP="005225E6">
      <w:r>
        <w:t>Thes</w:t>
      </w:r>
      <w:r w:rsidR="000F70E1">
        <w:t>e points bring up several issues, the main ones being entrepreneurship in education, development of social skills, education focused on responsibility and democracy, a de-emphasis on textbooks, and assessment by evaluation of a child’s projects and productions.</w:t>
      </w:r>
    </w:p>
    <w:p w:rsidR="000F70E1" w:rsidRDefault="000F70E1" w:rsidP="005225E6">
      <w:r>
        <w:t xml:space="preserve">Bringing entrepreneurship into education is very risky proposition. </w:t>
      </w:r>
      <w:r w:rsidR="00CC1875">
        <w:t xml:space="preserve"> You face problems similar to the issues of a free market; market dominance can mean complete control over the mechanics of that market. Being a business of education, that could have disastrous consequences on the students of that education system (i.e. conforming curriculum, giving people less than what they pay for, other abuses of power).  </w:t>
      </w:r>
      <w:r w:rsidR="00F250AF">
        <w:t>However, like a free market, there are beneficial aspects of an economic educational system. Universities are a shining example of how these schools can run. The United States suffers from a strange hybrid of these two schools. It should also be noted that college education in the US is substantially more expensive than in other countries.</w:t>
      </w:r>
    </w:p>
    <w:p w:rsidR="004210B2" w:rsidRDefault="00F250AF" w:rsidP="005225E6">
      <w:r>
        <w:t xml:space="preserve">Focusing education on social skills holds potential for a few different outcomes. Primary and secondary school focusing on these activities could not handle well the social “introverts” of the population. Forcing a child out of their comfort zone at such a young age could have consequences on their social development. However, social schools of </w:t>
      </w:r>
      <w:r w:rsidR="004210B2">
        <w:t xml:space="preserve">interaction have significant benefits as well. Social ideas, </w:t>
      </w:r>
      <w:r w:rsidR="004210B2">
        <w:lastRenderedPageBreak/>
        <w:t>projects, and governments are important in running a large, scale society and can help avoid creating isolated thinking. The same could be said by teaching focused on responsibility and democracy.</w:t>
      </w:r>
    </w:p>
    <w:sectPr w:rsidR="004210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803E3"/>
    <w:multiLevelType w:val="hybridMultilevel"/>
    <w:tmpl w:val="AA8095BA"/>
    <w:lvl w:ilvl="0" w:tplc="94A863DE">
      <w:numFmt w:val="bullet"/>
      <w:lvlText w:val="-"/>
      <w:lvlJc w:val="left"/>
      <w:pPr>
        <w:ind w:left="405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35387250"/>
    <w:multiLevelType w:val="hybridMultilevel"/>
    <w:tmpl w:val="CA64F7AC"/>
    <w:lvl w:ilvl="0" w:tplc="10A28C6E">
      <w:numFmt w:val="bullet"/>
      <w:lvlText w:val="-"/>
      <w:lvlJc w:val="left"/>
      <w:pPr>
        <w:ind w:left="405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066"/>
    <w:rsid w:val="000F70E1"/>
    <w:rsid w:val="00160066"/>
    <w:rsid w:val="001C3B62"/>
    <w:rsid w:val="004210B2"/>
    <w:rsid w:val="005225E6"/>
    <w:rsid w:val="005C67EB"/>
    <w:rsid w:val="00CC1875"/>
    <w:rsid w:val="00F2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06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600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06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60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Mason</dc:creator>
  <cp:lastModifiedBy>Mason</cp:lastModifiedBy>
  <cp:revision>2</cp:revision>
  <dcterms:created xsi:type="dcterms:W3CDTF">2013-10-21T00:59:00Z</dcterms:created>
  <dcterms:modified xsi:type="dcterms:W3CDTF">2013-10-21T02:16:00Z</dcterms:modified>
</cp:coreProperties>
</file>